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F1" w:rsidRDefault="00D151BF" w:rsidP="00D151BF">
      <w:pPr>
        <w:rPr>
          <w:highlight w:val="yellow"/>
        </w:rPr>
      </w:pPr>
      <w:r w:rsidRPr="00EC19C5">
        <w:rPr>
          <w:rFonts w:cstheme="minorHAnsi"/>
          <w:noProof/>
          <w:color w:val="000000"/>
          <w:szCs w:val="24"/>
        </w:rPr>
        <w:drawing>
          <wp:inline distT="0" distB="0" distL="0" distR="0" wp14:anchorId="5BC0F372" wp14:editId="14484D56">
            <wp:extent cx="5731510" cy="11463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5">
                      <a:extLst>
                        <a:ext uri="{28A0092B-C50C-407E-A947-70E740481C1C}">
                          <a14:useLocalDpi xmlns:a14="http://schemas.microsoft.com/office/drawing/2010/main" val="0"/>
                        </a:ext>
                      </a:extLst>
                    </a:blip>
                    <a:stretch>
                      <a:fillRect/>
                    </a:stretch>
                  </pic:blipFill>
                  <pic:spPr>
                    <a:xfrm>
                      <a:off x="0" y="0"/>
                      <a:ext cx="5731510" cy="1146302"/>
                    </a:xfrm>
                    <a:prstGeom prst="rect">
                      <a:avLst/>
                    </a:prstGeom>
                  </pic:spPr>
                </pic:pic>
              </a:graphicData>
            </a:graphic>
          </wp:inline>
        </w:drawing>
      </w:r>
    </w:p>
    <w:p w:rsidR="006D33F1" w:rsidRDefault="006D33F1" w:rsidP="006D33F1">
      <w:pPr>
        <w:rPr>
          <w:highlight w:val="yellow"/>
        </w:rPr>
      </w:pPr>
    </w:p>
    <w:p w:rsidR="006D33F1" w:rsidRDefault="006D33F1" w:rsidP="006D33F1">
      <w:pPr>
        <w:spacing w:after="0"/>
        <w:rPr>
          <w:b/>
          <w:sz w:val="24"/>
          <w:szCs w:val="24"/>
          <w:u w:val="single"/>
        </w:rPr>
      </w:pPr>
      <w:r>
        <w:rPr>
          <w:b/>
          <w:sz w:val="24"/>
          <w:szCs w:val="24"/>
          <w:u w:val="single"/>
        </w:rPr>
        <w:t>Year 2: Spring Term 2</w:t>
      </w:r>
    </w:p>
    <w:p w:rsidR="006D33F1" w:rsidRDefault="006D33F1" w:rsidP="006D33F1">
      <w:pPr>
        <w:spacing w:after="0"/>
        <w:rPr>
          <w:sz w:val="24"/>
          <w:szCs w:val="24"/>
        </w:rPr>
      </w:pPr>
      <w:r>
        <w:rPr>
          <w:sz w:val="24"/>
          <w:szCs w:val="24"/>
        </w:rPr>
        <w:t>Welcome to the second half of the Spring term.  We hope that you all had a restful half term holiday.</w:t>
      </w:r>
    </w:p>
    <w:p w:rsidR="006D33F1" w:rsidRDefault="006D33F1" w:rsidP="006D33F1">
      <w:pPr>
        <w:spacing w:after="0" w:line="360" w:lineRule="auto"/>
        <w:rPr>
          <w:b/>
          <w:bCs/>
          <w:sz w:val="24"/>
          <w:szCs w:val="24"/>
        </w:rPr>
      </w:pPr>
    </w:p>
    <w:p w:rsidR="006D33F1" w:rsidRDefault="006D33F1" w:rsidP="006D33F1">
      <w:pPr>
        <w:spacing w:after="0" w:line="360" w:lineRule="auto"/>
        <w:rPr>
          <w:b/>
          <w:bCs/>
          <w:sz w:val="24"/>
          <w:szCs w:val="24"/>
        </w:rPr>
      </w:pPr>
      <w:r>
        <w:rPr>
          <w:b/>
          <w:bCs/>
          <w:sz w:val="24"/>
          <w:szCs w:val="24"/>
        </w:rPr>
        <w:t>English</w:t>
      </w:r>
    </w:p>
    <w:p w:rsidR="006D33F1" w:rsidRDefault="006D33F1" w:rsidP="006D33F1">
      <w:pPr>
        <w:widowControl w:val="0"/>
        <w:spacing w:after="0"/>
        <w:rPr>
          <w:sz w:val="24"/>
          <w:szCs w:val="24"/>
        </w:rPr>
      </w:pPr>
      <w:r>
        <w:rPr>
          <w:sz w:val="24"/>
          <w:szCs w:val="24"/>
        </w:rPr>
        <w:t xml:space="preserve">We will be learning about </w:t>
      </w:r>
      <w:r>
        <w:rPr>
          <w:b/>
          <w:bCs/>
          <w:sz w:val="24"/>
          <w:szCs w:val="24"/>
        </w:rPr>
        <w:t xml:space="preserve">Non-Fiction Writing. </w:t>
      </w:r>
      <w:r>
        <w:rPr>
          <w:sz w:val="24"/>
          <w:szCs w:val="24"/>
        </w:rPr>
        <w:t xml:space="preserve">The children will be learning about the structure and language features of </w:t>
      </w:r>
      <w:r>
        <w:rPr>
          <w:b/>
          <w:bCs/>
          <w:sz w:val="24"/>
          <w:szCs w:val="24"/>
        </w:rPr>
        <w:t>information texts</w:t>
      </w:r>
      <w:r>
        <w:rPr>
          <w:sz w:val="24"/>
          <w:szCs w:val="24"/>
        </w:rPr>
        <w:t xml:space="preserve">. They will write their own information texts, ensuring they include the key features, such as paragraphs and subheadings, detail and description, generalisers and conjunctions. </w:t>
      </w:r>
    </w:p>
    <w:p w:rsidR="006D33F1" w:rsidRDefault="006D33F1" w:rsidP="006D33F1">
      <w:pPr>
        <w:widowControl w:val="0"/>
        <w:spacing w:after="0"/>
        <w:rPr>
          <w:b/>
          <w:bCs/>
          <w:sz w:val="24"/>
          <w:szCs w:val="24"/>
          <w14:ligatures w14:val="standard"/>
        </w:rPr>
      </w:pPr>
    </w:p>
    <w:p w:rsidR="006D33F1" w:rsidRDefault="006D33F1" w:rsidP="006D33F1">
      <w:pPr>
        <w:widowControl w:val="0"/>
        <w:spacing w:after="0"/>
        <w:rPr>
          <w:b/>
          <w:bCs/>
          <w:sz w:val="24"/>
          <w:szCs w:val="24"/>
        </w:rPr>
      </w:pPr>
      <w:r>
        <w:rPr>
          <w:b/>
          <w:bCs/>
          <w:sz w:val="24"/>
          <w:szCs w:val="24"/>
        </w:rPr>
        <w:t>Maths</w:t>
      </w:r>
    </w:p>
    <w:p w:rsidR="006D33F1" w:rsidRDefault="006D33F1" w:rsidP="006D33F1">
      <w:pPr>
        <w:widowControl w:val="0"/>
        <w:spacing w:after="0"/>
        <w:rPr>
          <w:b/>
          <w:bCs/>
          <w:sz w:val="24"/>
          <w:szCs w:val="24"/>
        </w:rPr>
      </w:pPr>
      <w:r>
        <w:rPr>
          <w:bCs/>
          <w:sz w:val="24"/>
          <w:szCs w:val="24"/>
        </w:rPr>
        <w:t>In Maths we will be learning about</w:t>
      </w:r>
      <w:r>
        <w:rPr>
          <w:b/>
          <w:bCs/>
          <w:sz w:val="24"/>
          <w:szCs w:val="24"/>
        </w:rPr>
        <w:t xml:space="preserve">: </w:t>
      </w:r>
    </w:p>
    <w:p w:rsidR="006D33F1" w:rsidRDefault="006D33F1" w:rsidP="006D33F1">
      <w:pPr>
        <w:pStyle w:val="ListParagraph"/>
        <w:widowControl w:val="0"/>
        <w:numPr>
          <w:ilvl w:val="0"/>
          <w:numId w:val="1"/>
        </w:numPr>
        <w:spacing w:after="0"/>
        <w:rPr>
          <w:b/>
          <w:bCs/>
          <w:sz w:val="24"/>
          <w:szCs w:val="24"/>
        </w:rPr>
      </w:pPr>
      <w:r>
        <w:rPr>
          <w:b/>
          <w:bCs/>
          <w:sz w:val="24"/>
          <w:szCs w:val="24"/>
        </w:rPr>
        <w:t xml:space="preserve">Multiplication and division: </w:t>
      </w:r>
      <w:r>
        <w:rPr>
          <w:bCs/>
          <w:sz w:val="24"/>
          <w:szCs w:val="24"/>
        </w:rPr>
        <w:t xml:space="preserve">With a focus on how to multiply and divide by 5 and 10. We will then consolidate our learning by exploring all of our known times tables together. </w:t>
      </w:r>
    </w:p>
    <w:p w:rsidR="006D33F1" w:rsidRDefault="006D33F1" w:rsidP="006D33F1">
      <w:pPr>
        <w:pStyle w:val="ListParagraph"/>
        <w:widowControl w:val="0"/>
        <w:numPr>
          <w:ilvl w:val="0"/>
          <w:numId w:val="1"/>
        </w:numPr>
        <w:spacing w:after="0"/>
        <w:rPr>
          <w:rFonts w:ascii="Calibri" w:hAnsi="Calibri" w:cs="Calibri"/>
          <w:sz w:val="24"/>
          <w:szCs w:val="24"/>
        </w:rPr>
      </w:pPr>
      <w:r>
        <w:rPr>
          <w:rFonts w:ascii="Calibri" w:hAnsi="Calibri" w:cs="Calibri"/>
          <w:b/>
          <w:bCs/>
          <w:sz w:val="24"/>
          <w:szCs w:val="24"/>
        </w:rPr>
        <w:t xml:space="preserve">Length and height: </w:t>
      </w:r>
      <w:r>
        <w:rPr>
          <w:rFonts w:ascii="Calibri" w:hAnsi="Calibri" w:cs="Calibri"/>
          <w:bCs/>
          <w:sz w:val="24"/>
          <w:szCs w:val="24"/>
        </w:rPr>
        <w:t>Children will use rulers to measure in centimetres, meters and comparing different lengths and heights of items before answering questions of length using the 4 operations.</w:t>
      </w:r>
      <w:r>
        <w:rPr>
          <w:rFonts w:ascii="Calibri" w:hAnsi="Calibri" w:cs="Calibri"/>
          <w:b/>
          <w:bCs/>
          <w:sz w:val="24"/>
          <w:szCs w:val="24"/>
        </w:rPr>
        <w:t xml:space="preserve"> </w:t>
      </w:r>
    </w:p>
    <w:p w:rsidR="006D33F1" w:rsidRDefault="006D33F1" w:rsidP="006D33F1">
      <w:pPr>
        <w:pStyle w:val="ListParagraph"/>
        <w:widowControl w:val="0"/>
        <w:numPr>
          <w:ilvl w:val="0"/>
          <w:numId w:val="1"/>
        </w:numPr>
        <w:spacing w:after="0"/>
        <w:rPr>
          <w:rFonts w:ascii="Calibri" w:hAnsi="Calibri" w:cs="Calibri"/>
          <w:sz w:val="24"/>
          <w:szCs w:val="24"/>
        </w:rPr>
      </w:pPr>
      <w:r>
        <w:rPr>
          <w:rFonts w:ascii="Calibri" w:hAnsi="Calibri" w:cs="Calibri"/>
          <w:b/>
          <w:sz w:val="24"/>
          <w:szCs w:val="24"/>
        </w:rPr>
        <w:t>Mass and capacity:</w:t>
      </w:r>
      <w:r>
        <w:rPr>
          <w:rFonts w:ascii="Calibri" w:hAnsi="Calibri" w:cs="Calibri"/>
          <w:sz w:val="24"/>
          <w:szCs w:val="24"/>
        </w:rPr>
        <w:t xml:space="preserve"> Children will compare grams and kilograms before exploring volumes of liquids. Children will complete the unit by exploring temperatures using thermometers. </w:t>
      </w:r>
    </w:p>
    <w:p w:rsidR="006D33F1" w:rsidRDefault="006D33F1" w:rsidP="006D33F1">
      <w:pPr>
        <w:widowControl w:val="0"/>
        <w:spacing w:after="0" w:line="256" w:lineRule="auto"/>
        <w:rPr>
          <w:rFonts w:ascii="Calibri" w:hAnsi="Calibri" w:cs="Calibri"/>
          <w:sz w:val="24"/>
          <w:szCs w:val="24"/>
        </w:rPr>
      </w:pPr>
    </w:p>
    <w:p w:rsidR="006D33F1" w:rsidRDefault="006D33F1" w:rsidP="006D33F1">
      <w:pPr>
        <w:widowControl w:val="0"/>
        <w:spacing w:after="0" w:line="360" w:lineRule="auto"/>
        <w:rPr>
          <w:b/>
          <w:bCs/>
          <w:sz w:val="24"/>
          <w:szCs w:val="24"/>
        </w:rPr>
      </w:pPr>
      <w:r>
        <w:rPr>
          <w:b/>
          <w:bCs/>
          <w:sz w:val="24"/>
          <w:szCs w:val="24"/>
        </w:rPr>
        <w:t>Science</w:t>
      </w:r>
    </w:p>
    <w:p w:rsidR="006D33F1" w:rsidRDefault="006D33F1" w:rsidP="006D33F1">
      <w:pPr>
        <w:widowControl w:val="0"/>
        <w:spacing w:after="0"/>
        <w:rPr>
          <w:sz w:val="24"/>
          <w:szCs w:val="24"/>
        </w:rPr>
      </w:pPr>
      <w:r>
        <w:rPr>
          <w:sz w:val="24"/>
          <w:szCs w:val="24"/>
        </w:rPr>
        <w:t xml:space="preserve">This spring, our Science topic is </w:t>
      </w:r>
      <w:r>
        <w:rPr>
          <w:b/>
          <w:sz w:val="24"/>
          <w:szCs w:val="24"/>
        </w:rPr>
        <w:t xml:space="preserve">Living Things and Their Habitats. </w:t>
      </w:r>
      <w:r>
        <w:rPr>
          <w:sz w:val="24"/>
          <w:szCs w:val="24"/>
        </w:rPr>
        <w:t>Children will embark on an exciting journey to explore a variety of habitats from around the world, including polar regions, deserts, oceans and even our own local environment. They will also investigate the fascinating life cycles of different living things, deepening their understanding of how animals and plants grow, survive, and adapt to their surroundings. </w:t>
      </w:r>
    </w:p>
    <w:p w:rsidR="006D33F1" w:rsidRDefault="006D33F1" w:rsidP="006D33F1">
      <w:pPr>
        <w:widowControl w:val="0"/>
        <w:spacing w:after="0"/>
        <w:rPr>
          <w:b/>
          <w:bCs/>
          <w:sz w:val="24"/>
          <w:szCs w:val="24"/>
        </w:rPr>
      </w:pPr>
    </w:p>
    <w:p w:rsidR="006D33F1" w:rsidRDefault="006D33F1" w:rsidP="006D33F1">
      <w:pPr>
        <w:widowControl w:val="0"/>
        <w:spacing w:after="0"/>
        <w:rPr>
          <w:b/>
          <w:bCs/>
          <w:sz w:val="24"/>
          <w:szCs w:val="24"/>
        </w:rPr>
      </w:pPr>
      <w:r>
        <w:rPr>
          <w:b/>
          <w:bCs/>
          <w:sz w:val="24"/>
          <w:szCs w:val="24"/>
        </w:rPr>
        <w:t>Geography</w:t>
      </w:r>
    </w:p>
    <w:p w:rsidR="006D33F1" w:rsidRDefault="006D33F1" w:rsidP="006D33F1">
      <w:pPr>
        <w:spacing w:after="0" w:line="254" w:lineRule="auto"/>
        <w:rPr>
          <w:sz w:val="24"/>
          <w:szCs w:val="24"/>
        </w:rPr>
      </w:pPr>
      <w:r>
        <w:rPr>
          <w:sz w:val="24"/>
          <w:szCs w:val="24"/>
        </w:rPr>
        <w:t>Our Geography topic this term is</w:t>
      </w:r>
      <w:r>
        <w:rPr>
          <w:bCs/>
          <w:i/>
          <w:sz w:val="24"/>
          <w:szCs w:val="24"/>
        </w:rPr>
        <w:t xml:space="preserve"> What a Wonderful World: from the UK to Kenya</w:t>
      </w:r>
      <w:r>
        <w:rPr>
          <w:sz w:val="24"/>
          <w:szCs w:val="24"/>
        </w:rPr>
        <w:t>. This half term we will be focusing on the geographical features of the United Kingdom and then Kenya.  We will be comparing and contrasting what it is like to live in these two countries.</w:t>
      </w:r>
    </w:p>
    <w:p w:rsidR="006D33F1" w:rsidRDefault="006D33F1" w:rsidP="006D33F1">
      <w:pPr>
        <w:spacing w:after="0" w:line="254" w:lineRule="auto"/>
        <w:rPr>
          <w:sz w:val="24"/>
          <w:szCs w:val="24"/>
        </w:rPr>
      </w:pPr>
    </w:p>
    <w:p w:rsidR="006D33F1" w:rsidRDefault="006D33F1" w:rsidP="006D33F1">
      <w:pPr>
        <w:spacing w:after="0"/>
        <w:rPr>
          <w:b/>
          <w:sz w:val="24"/>
          <w:szCs w:val="24"/>
        </w:rPr>
      </w:pPr>
      <w:r>
        <w:rPr>
          <w:b/>
          <w:sz w:val="24"/>
          <w:szCs w:val="24"/>
        </w:rPr>
        <w:t>PSHE</w:t>
      </w:r>
    </w:p>
    <w:p w:rsidR="006D33F1" w:rsidRDefault="006D33F1" w:rsidP="006D33F1">
      <w:pPr>
        <w:spacing w:after="0"/>
        <w:rPr>
          <w:sz w:val="24"/>
          <w:szCs w:val="24"/>
        </w:rPr>
      </w:pPr>
      <w:r>
        <w:rPr>
          <w:sz w:val="24"/>
          <w:szCs w:val="24"/>
        </w:rPr>
        <w:t xml:space="preserve">In PSHE, our topic is </w:t>
      </w:r>
      <w:r>
        <w:rPr>
          <w:i/>
          <w:sz w:val="24"/>
          <w:szCs w:val="24"/>
        </w:rPr>
        <w:t>Healthy and Safer Lifestyles – Digital Lifestyles</w:t>
      </w:r>
      <w:r>
        <w:rPr>
          <w:sz w:val="24"/>
          <w:szCs w:val="24"/>
        </w:rPr>
        <w:t>.  The children will be learning about when they may use technology and the internet.  They will also learn about how to keep themselves safe online and what to do if they are worried, frightened or sad about something that they have seen online.</w:t>
      </w:r>
    </w:p>
    <w:p w:rsidR="006D33F1" w:rsidRDefault="006D33F1" w:rsidP="006D33F1">
      <w:pPr>
        <w:spacing w:after="0"/>
        <w:rPr>
          <w:sz w:val="24"/>
          <w:szCs w:val="24"/>
        </w:rPr>
      </w:pPr>
    </w:p>
    <w:p w:rsidR="006D33F1" w:rsidRDefault="006D33F1" w:rsidP="006D33F1">
      <w:pPr>
        <w:spacing w:after="0"/>
        <w:rPr>
          <w:b/>
          <w:sz w:val="24"/>
          <w:szCs w:val="24"/>
        </w:rPr>
      </w:pPr>
      <w:r>
        <w:rPr>
          <w:b/>
          <w:sz w:val="24"/>
          <w:szCs w:val="24"/>
        </w:rPr>
        <w:t>Computing</w:t>
      </w:r>
    </w:p>
    <w:p w:rsidR="006D33F1" w:rsidRDefault="006D33F1" w:rsidP="006D33F1">
      <w:pPr>
        <w:rPr>
          <w:sz w:val="24"/>
          <w:szCs w:val="24"/>
        </w:rPr>
      </w:pPr>
      <w:r>
        <w:rPr>
          <w:rFonts w:cstheme="minorHAnsi"/>
          <w:sz w:val="24"/>
          <w:szCs w:val="24"/>
        </w:rPr>
        <w:t xml:space="preserve">In this unit the children will explore how to programme quizzes. </w:t>
      </w:r>
      <w:r>
        <w:rPr>
          <w:sz w:val="24"/>
          <w:szCs w:val="24"/>
        </w:rPr>
        <w:t xml:space="preserve">They will begin to understand that sequences of commands have an outcome, and make predictions based on their learning. Children will use and modify designs to create their own quiz questions in </w:t>
      </w:r>
      <w:proofErr w:type="spellStart"/>
      <w:r>
        <w:rPr>
          <w:sz w:val="24"/>
          <w:szCs w:val="24"/>
        </w:rPr>
        <w:t>ScratchJr</w:t>
      </w:r>
      <w:proofErr w:type="spellEnd"/>
      <w:r>
        <w:rPr>
          <w:sz w:val="24"/>
          <w:szCs w:val="24"/>
        </w:rPr>
        <w:t xml:space="preserve">, and realise these designs in </w:t>
      </w:r>
      <w:proofErr w:type="spellStart"/>
      <w:r>
        <w:rPr>
          <w:sz w:val="24"/>
          <w:szCs w:val="24"/>
        </w:rPr>
        <w:t>ScratchJr</w:t>
      </w:r>
      <w:proofErr w:type="spellEnd"/>
      <w:r>
        <w:rPr>
          <w:sz w:val="24"/>
          <w:szCs w:val="24"/>
        </w:rPr>
        <w:t xml:space="preserve"> </w:t>
      </w:r>
      <w:r>
        <w:rPr>
          <w:sz w:val="24"/>
          <w:szCs w:val="24"/>
        </w:rPr>
        <w:lastRenderedPageBreak/>
        <w:t>using blocks of code. Finally, children evaluate their work and make improvements to their programming projects.</w:t>
      </w:r>
    </w:p>
    <w:p w:rsidR="006D33F1" w:rsidRDefault="006D33F1" w:rsidP="006D33F1">
      <w:pPr>
        <w:spacing w:after="0"/>
        <w:rPr>
          <w:rFonts w:ascii="Calibri" w:hAnsi="Calibri" w:cs="Calibri"/>
          <w:b/>
          <w:color w:val="000000"/>
          <w:kern w:val="28"/>
          <w:sz w:val="24"/>
          <w:szCs w:val="24"/>
          <w14:ligatures w14:val="standard"/>
          <w14:cntxtAlts/>
        </w:rPr>
      </w:pPr>
    </w:p>
    <w:p w:rsidR="006D33F1" w:rsidRDefault="006D33F1" w:rsidP="006D33F1">
      <w:pPr>
        <w:spacing w:after="0"/>
        <w:rPr>
          <w:b/>
          <w:sz w:val="24"/>
          <w:szCs w:val="24"/>
        </w:rPr>
      </w:pPr>
      <w:r>
        <w:rPr>
          <w:b/>
          <w:sz w:val="24"/>
          <w:szCs w:val="24"/>
        </w:rPr>
        <w:t>Religious Education</w:t>
      </w:r>
    </w:p>
    <w:p w:rsidR="006D33F1" w:rsidRDefault="006D33F1" w:rsidP="006D33F1">
      <w:pPr>
        <w:spacing w:after="0"/>
        <w:rPr>
          <w:i/>
          <w:sz w:val="24"/>
          <w:szCs w:val="24"/>
        </w:rPr>
      </w:pPr>
      <w:r>
        <w:rPr>
          <w:sz w:val="24"/>
          <w:szCs w:val="24"/>
        </w:rPr>
        <w:t xml:space="preserve">Our Religious Education theme this half term is </w:t>
      </w:r>
      <w:r>
        <w:rPr>
          <w:i/>
          <w:sz w:val="24"/>
          <w:szCs w:val="24"/>
        </w:rPr>
        <w:t xml:space="preserve">Easter – Resurrection. Our key question is: How important is it to Christians that Jesus came back to his life after his crucifixion? </w:t>
      </w:r>
      <w:r>
        <w:rPr>
          <w:sz w:val="24"/>
          <w:szCs w:val="24"/>
        </w:rPr>
        <w:t>The children will be learning to re-tell the Easter story</w:t>
      </w:r>
      <w:r>
        <w:rPr>
          <w:sz w:val="24"/>
          <w:szCs w:val="24"/>
        </w:rPr>
        <w:tab/>
        <w:t>and understand what Jesus’ resurrection means for Christians.</w:t>
      </w:r>
      <w:r>
        <w:rPr>
          <w:i/>
          <w:sz w:val="24"/>
          <w:szCs w:val="24"/>
        </w:rPr>
        <w:t xml:space="preserve"> </w:t>
      </w:r>
    </w:p>
    <w:p w:rsidR="006D33F1" w:rsidRDefault="006D33F1" w:rsidP="006D33F1">
      <w:pPr>
        <w:spacing w:after="0"/>
        <w:rPr>
          <w:sz w:val="24"/>
          <w:szCs w:val="24"/>
        </w:rPr>
      </w:pPr>
    </w:p>
    <w:p w:rsidR="006D33F1" w:rsidRDefault="006D33F1" w:rsidP="006D33F1">
      <w:pPr>
        <w:spacing w:after="0"/>
        <w:rPr>
          <w:b/>
          <w:sz w:val="24"/>
          <w:szCs w:val="24"/>
        </w:rPr>
      </w:pPr>
      <w:r>
        <w:rPr>
          <w:b/>
          <w:sz w:val="24"/>
          <w:szCs w:val="24"/>
        </w:rPr>
        <w:t>PE</w:t>
      </w:r>
    </w:p>
    <w:p w:rsidR="006D33F1" w:rsidRDefault="006D33F1" w:rsidP="006D33F1">
      <w:pPr>
        <w:spacing w:after="0"/>
        <w:rPr>
          <w:sz w:val="24"/>
          <w:szCs w:val="24"/>
        </w:rPr>
      </w:pPr>
      <w:r>
        <w:rPr>
          <w:sz w:val="24"/>
          <w:szCs w:val="24"/>
        </w:rPr>
        <w:t xml:space="preserve">This half term, the children will be continuing to develop their gymnastics skills, focusing on further developing their gymnastic movements.   Our PE days are Monday (Moore) and Wednesdays (Hepworth).  Please ensure they have their PE kit on these days.  Swimming takes place on Thursdays (Hepworth) and Fridays (Moore). The children that aren’t currently swimming at the moment will have an additional PE fitness session on a Tuesday (Hepworth) and Friday (Moore). </w:t>
      </w:r>
    </w:p>
    <w:p w:rsidR="006D33F1" w:rsidRDefault="006D33F1" w:rsidP="006D33F1">
      <w:pPr>
        <w:spacing w:after="0"/>
        <w:rPr>
          <w:sz w:val="24"/>
          <w:szCs w:val="24"/>
        </w:rPr>
      </w:pPr>
    </w:p>
    <w:p w:rsidR="006D33F1" w:rsidRDefault="006D33F1" w:rsidP="006D33F1">
      <w:pPr>
        <w:widowControl w:val="0"/>
        <w:spacing w:after="0" w:line="360" w:lineRule="auto"/>
        <w:rPr>
          <w:b/>
          <w:bCs/>
          <w:sz w:val="24"/>
          <w:szCs w:val="24"/>
        </w:rPr>
      </w:pPr>
      <w:r>
        <w:rPr>
          <w:b/>
          <w:bCs/>
          <w:sz w:val="24"/>
          <w:szCs w:val="24"/>
        </w:rPr>
        <w:t>Music</w:t>
      </w:r>
    </w:p>
    <w:p w:rsidR="006D33F1" w:rsidRDefault="006D33F1" w:rsidP="006D33F1">
      <w:pPr>
        <w:tabs>
          <w:tab w:val="left" w:pos="-31680"/>
        </w:tabs>
        <w:spacing w:after="0" w:line="254" w:lineRule="auto"/>
        <w:rPr>
          <w:sz w:val="24"/>
          <w:szCs w:val="24"/>
        </w:rPr>
      </w:pPr>
      <w:r>
        <w:rPr>
          <w:sz w:val="24"/>
          <w:szCs w:val="24"/>
        </w:rPr>
        <w:t xml:space="preserve">In music this half term, the children will be exploring music of the Caribbean. They will be introduced to different types of Caribbean music. </w:t>
      </w:r>
    </w:p>
    <w:p w:rsidR="006D33F1" w:rsidRDefault="006D33F1" w:rsidP="006D33F1">
      <w:pPr>
        <w:widowControl w:val="0"/>
        <w:spacing w:after="0" w:line="360" w:lineRule="auto"/>
        <w:rPr>
          <w:bCs/>
          <w:sz w:val="24"/>
          <w:szCs w:val="24"/>
        </w:rPr>
      </w:pPr>
      <w:r>
        <w:rPr>
          <w:bCs/>
          <w:sz w:val="24"/>
          <w:szCs w:val="24"/>
        </w:rPr>
        <w:t> </w:t>
      </w:r>
    </w:p>
    <w:p w:rsidR="006D33F1" w:rsidRDefault="006D33F1" w:rsidP="006D33F1">
      <w:pPr>
        <w:spacing w:after="0"/>
        <w:rPr>
          <w:b/>
          <w:sz w:val="24"/>
          <w:szCs w:val="24"/>
        </w:rPr>
      </w:pPr>
      <w:r>
        <w:rPr>
          <w:b/>
          <w:sz w:val="24"/>
          <w:szCs w:val="24"/>
        </w:rPr>
        <w:t>Homework</w:t>
      </w:r>
    </w:p>
    <w:p w:rsidR="006D33F1" w:rsidRDefault="006D33F1" w:rsidP="006D33F1">
      <w:pPr>
        <w:spacing w:after="0"/>
        <w:rPr>
          <w:sz w:val="24"/>
          <w:szCs w:val="24"/>
        </w:rPr>
      </w:pPr>
      <w:r>
        <w:rPr>
          <w:sz w:val="24"/>
          <w:szCs w:val="24"/>
        </w:rPr>
        <w:t xml:space="preserve">In Year 2 we are focusing on spelling and quick recall of number facts (doubling, halving, number bonds to and from 10, multiplication and division facts).  </w:t>
      </w:r>
    </w:p>
    <w:p w:rsidR="006D33F1" w:rsidRDefault="006D33F1" w:rsidP="006D33F1">
      <w:pPr>
        <w:pStyle w:val="ListParagraph"/>
        <w:numPr>
          <w:ilvl w:val="0"/>
          <w:numId w:val="2"/>
        </w:numPr>
        <w:spacing w:after="0"/>
        <w:rPr>
          <w:sz w:val="24"/>
          <w:szCs w:val="24"/>
        </w:rPr>
      </w:pPr>
      <w:r>
        <w:rPr>
          <w:bCs/>
          <w:sz w:val="24"/>
          <w:szCs w:val="24"/>
        </w:rPr>
        <w:t xml:space="preserve">Spelling challenge </w:t>
      </w:r>
      <w:r>
        <w:rPr>
          <w:sz w:val="24"/>
          <w:szCs w:val="24"/>
        </w:rPr>
        <w:t xml:space="preserve">takes place on a </w:t>
      </w:r>
      <w:r>
        <w:rPr>
          <w:bCs/>
          <w:sz w:val="24"/>
          <w:szCs w:val="24"/>
        </w:rPr>
        <w:t>Friday</w:t>
      </w:r>
      <w:r>
        <w:rPr>
          <w:sz w:val="24"/>
          <w:szCs w:val="24"/>
        </w:rPr>
        <w:t xml:space="preserve">. Please encourage your child to practise their spellings daily. </w:t>
      </w:r>
    </w:p>
    <w:p w:rsidR="006D33F1" w:rsidRDefault="006D33F1" w:rsidP="006D33F1">
      <w:pPr>
        <w:pStyle w:val="ListParagraph"/>
        <w:numPr>
          <w:ilvl w:val="0"/>
          <w:numId w:val="2"/>
        </w:numPr>
        <w:spacing w:after="0"/>
        <w:rPr>
          <w:sz w:val="24"/>
          <w:szCs w:val="24"/>
        </w:rPr>
      </w:pPr>
      <w:r>
        <w:rPr>
          <w:sz w:val="24"/>
          <w:szCs w:val="24"/>
        </w:rPr>
        <w:t>Please note that, w</w:t>
      </w:r>
      <w:r>
        <w:rPr>
          <w:bCs/>
          <w:sz w:val="24"/>
          <w:szCs w:val="24"/>
        </w:rPr>
        <w:t xml:space="preserve">eekly Homework Letters </w:t>
      </w:r>
      <w:r>
        <w:rPr>
          <w:sz w:val="24"/>
          <w:szCs w:val="24"/>
        </w:rPr>
        <w:t xml:space="preserve">are sent home every Friday.  </w:t>
      </w:r>
    </w:p>
    <w:p w:rsidR="006D33F1" w:rsidRDefault="006D33F1" w:rsidP="006D33F1">
      <w:pPr>
        <w:pStyle w:val="ListParagraph"/>
        <w:numPr>
          <w:ilvl w:val="0"/>
          <w:numId w:val="2"/>
        </w:numPr>
        <w:spacing w:after="0"/>
        <w:rPr>
          <w:sz w:val="24"/>
          <w:szCs w:val="24"/>
        </w:rPr>
      </w:pPr>
      <w:r>
        <w:rPr>
          <w:sz w:val="24"/>
          <w:szCs w:val="24"/>
        </w:rPr>
        <w:t xml:space="preserve">Guided reading books are changed on Fridays.  Please ensure your child brings their books back to school each week.  </w:t>
      </w:r>
    </w:p>
    <w:p w:rsidR="006D33F1" w:rsidRDefault="006D33F1" w:rsidP="006D33F1">
      <w:pPr>
        <w:pStyle w:val="ListParagraph"/>
        <w:numPr>
          <w:ilvl w:val="0"/>
          <w:numId w:val="2"/>
        </w:numPr>
        <w:spacing w:after="0"/>
        <w:rPr>
          <w:sz w:val="24"/>
          <w:szCs w:val="24"/>
        </w:rPr>
      </w:pPr>
      <w:r>
        <w:rPr>
          <w:sz w:val="24"/>
          <w:szCs w:val="24"/>
        </w:rPr>
        <w:t>Library books are changed on Tuesday (Moore) and Fridays (Hepworth)</w:t>
      </w:r>
    </w:p>
    <w:p w:rsidR="006D33F1" w:rsidRDefault="006D33F1" w:rsidP="006D33F1">
      <w:pPr>
        <w:spacing w:after="0"/>
        <w:rPr>
          <w:sz w:val="24"/>
          <w:szCs w:val="24"/>
        </w:rPr>
      </w:pPr>
      <w:r>
        <w:rPr>
          <w:sz w:val="24"/>
          <w:szCs w:val="24"/>
        </w:rPr>
        <w:t xml:space="preserve">Please support your child by discussing the homework tasks with them and if you are unsure please do not hesitate to contact your child’s teacher.  </w:t>
      </w:r>
    </w:p>
    <w:p w:rsidR="006D33F1" w:rsidRDefault="006D33F1" w:rsidP="006D33F1">
      <w:pPr>
        <w:widowControl w:val="0"/>
        <w:spacing w:after="0" w:line="360" w:lineRule="auto"/>
        <w:rPr>
          <w:sz w:val="24"/>
          <w:szCs w:val="24"/>
        </w:rPr>
      </w:pPr>
    </w:p>
    <w:p w:rsidR="006D33F1" w:rsidRDefault="006D33F1" w:rsidP="006D33F1">
      <w:pPr>
        <w:widowControl w:val="0"/>
        <w:spacing w:after="0"/>
        <w:rPr>
          <w:sz w:val="24"/>
          <w:szCs w:val="24"/>
        </w:rPr>
      </w:pPr>
      <w:r>
        <w:rPr>
          <w:sz w:val="24"/>
          <w:szCs w:val="24"/>
        </w:rPr>
        <w:t>Sinead Healy &amp; Daisy Hill</w:t>
      </w:r>
    </w:p>
    <w:p w:rsidR="00D151BF" w:rsidRPr="006D33F1" w:rsidRDefault="00D151BF" w:rsidP="006D33F1">
      <w:pPr>
        <w:rPr>
          <w:highlight w:val="yellow"/>
        </w:rPr>
      </w:pPr>
      <w:bookmarkStart w:id="0" w:name="_GoBack"/>
      <w:bookmarkEnd w:id="0"/>
    </w:p>
    <w:sectPr w:rsidR="00D151BF" w:rsidRPr="006D33F1" w:rsidSect="00D151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3AD5"/>
    <w:multiLevelType w:val="hybridMultilevel"/>
    <w:tmpl w:val="8D64C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6545DF"/>
    <w:multiLevelType w:val="hybridMultilevel"/>
    <w:tmpl w:val="A74A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BF"/>
    <w:rsid w:val="000A03DE"/>
    <w:rsid w:val="001A039C"/>
    <w:rsid w:val="006D33F1"/>
    <w:rsid w:val="00D1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1476-84B3-441A-8A7E-3FCF63B4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Ershan</dc:creator>
  <cp:keywords/>
  <dc:description/>
  <cp:lastModifiedBy> John Baptiste</cp:lastModifiedBy>
  <cp:revision>2</cp:revision>
  <dcterms:created xsi:type="dcterms:W3CDTF">2026-02-27T12:48:00Z</dcterms:created>
  <dcterms:modified xsi:type="dcterms:W3CDTF">2026-02-27T12:48:00Z</dcterms:modified>
</cp:coreProperties>
</file>